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</w:t>
      </w:r>
      <w:r w:rsidR="002C2A9E">
        <w:rPr>
          <w:rFonts w:ascii="Times New Roman" w:hAnsi="Times New Roman" w:cs="Times New Roman"/>
        </w:rPr>
        <w:t xml:space="preserve">G.MAX </w:t>
      </w:r>
      <w:proofErr w:type="spellStart"/>
      <w:r w:rsidR="002C2A9E">
        <w:rPr>
          <w:rFonts w:ascii="Times New Roman" w:hAnsi="Times New Roman" w:cs="Times New Roman"/>
        </w:rPr>
        <w:t>DI</w:t>
      </w:r>
      <w:proofErr w:type="spellEnd"/>
      <w:r w:rsidR="002C2A9E">
        <w:rPr>
          <w:rFonts w:ascii="Times New Roman" w:hAnsi="Times New Roman" w:cs="Times New Roman"/>
        </w:rPr>
        <w:t xml:space="preserve"> GENTILI MASSIMILIANO</w:t>
      </w:r>
      <w:r w:rsidR="00940DC0" w:rsidRPr="00E10E19">
        <w:rPr>
          <w:rFonts w:ascii="Times New Roman" w:hAnsi="Times New Roman" w:cs="Times New Roman"/>
        </w:rPr>
        <w:t xml:space="preserve"> </w:t>
      </w:r>
      <w:r w:rsidRPr="00E10E19">
        <w:rPr>
          <w:rFonts w:ascii="Times New Roman" w:hAnsi="Times New Roman" w:cs="Times New Roman"/>
        </w:rPr>
        <w:t>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2C2A9E" w:rsidRPr="002C2A9E">
        <w:rPr>
          <w:rFonts w:ascii="Times New Roman" w:hAnsi="Times New Roman" w:cs="Times New Roman"/>
        </w:rPr>
        <w:t>GNTMSM69T16L219O</w:t>
      </w:r>
      <w:r w:rsidRPr="00E10E19">
        <w:rPr>
          <w:rFonts w:ascii="Times New Roman" w:hAnsi="Times New Roman" w:cs="Times New Roman"/>
        </w:rPr>
        <w:t>___________________________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2"/>
        <w:gridCol w:w="1157"/>
        <w:gridCol w:w="1612"/>
        <w:gridCol w:w="1918"/>
        <w:gridCol w:w="2005"/>
      </w:tblGrid>
      <w:tr w:rsidR="00E10E19" w:rsidRPr="00E10E19" w:rsidTr="00425479">
        <w:trPr>
          <w:trHeight w:val="851"/>
          <w:jc w:val="center"/>
        </w:trPr>
        <w:tc>
          <w:tcPr>
            <w:tcW w:w="2782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5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12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1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0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5669C3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Credito d-imposta Investimenti beni strumentali/Sisma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Centro-Italia</w:t>
            </w:r>
            <w:proofErr w:type="spellEnd"/>
          </w:p>
        </w:tc>
        <w:tc>
          <w:tcPr>
            <w:tcW w:w="1157" w:type="dxa"/>
          </w:tcPr>
          <w:p w:rsidR="00E10E19" w:rsidRDefault="00DD499B">
            <w:r>
              <w:t xml:space="preserve">2020 </w:t>
            </w:r>
          </w:p>
        </w:tc>
        <w:tc>
          <w:tcPr>
            <w:tcW w:w="1612" w:type="dxa"/>
          </w:tcPr>
          <w:p w:rsidR="00E10E19" w:rsidRDefault="00DD499B">
            <w:r>
              <w:t xml:space="preserve">Euro </w:t>
            </w:r>
            <w:r w:rsidR="002C2A9E">
              <w:t>762</w:t>
            </w:r>
            <w:r>
              <w:t xml:space="preserve"> di cui usato in compensazione nel 2020  euro </w:t>
            </w:r>
            <w:r w:rsidR="002C2A9E">
              <w:t>762</w:t>
            </w:r>
          </w:p>
        </w:tc>
        <w:tc>
          <w:tcPr>
            <w:tcW w:w="1918" w:type="dxa"/>
          </w:tcPr>
          <w:p w:rsidR="00E10E19" w:rsidRDefault="00A3474D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DD499B">
            <w:r>
              <w:t xml:space="preserve">Contributo fondo perduto </w:t>
            </w:r>
            <w:r w:rsidR="00940DC0">
              <w:t>DECRETO RILANCIO</w:t>
            </w:r>
          </w:p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E10E19" w:rsidRDefault="002C2A9E">
            <w:r>
              <w:t>1000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2500ED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Fondo di Garanzia lg.662/96 - Garanzia diretta</w:t>
            </w:r>
          </w:p>
        </w:tc>
        <w:tc>
          <w:tcPr>
            <w:tcW w:w="1157" w:type="dxa"/>
          </w:tcPr>
          <w:p w:rsidR="00E10E19" w:rsidRDefault="001B44DC">
            <w:r>
              <w:t>2020</w:t>
            </w:r>
          </w:p>
        </w:tc>
        <w:tc>
          <w:tcPr>
            <w:tcW w:w="1612" w:type="dxa"/>
          </w:tcPr>
          <w:p w:rsidR="00E10E19" w:rsidRDefault="002500ED">
            <w:r>
              <w:t>12.964,73</w:t>
            </w:r>
          </w:p>
        </w:tc>
        <w:tc>
          <w:tcPr>
            <w:tcW w:w="1918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005" w:type="dxa"/>
          </w:tcPr>
          <w:p w:rsidR="00E10E19" w:rsidRDefault="00E10E19"/>
        </w:tc>
      </w:tr>
      <w:tr w:rsidR="002500ED" w:rsidTr="00425479">
        <w:trPr>
          <w:trHeight w:val="851"/>
          <w:jc w:val="center"/>
        </w:trPr>
        <w:tc>
          <w:tcPr>
            <w:tcW w:w="2782" w:type="dxa"/>
          </w:tcPr>
          <w:p w:rsidR="002500ED" w:rsidRDefault="002500ED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Regione Marche - POR Marche FESR 2014-2020 - Az. 24.1 Int. 24.1.1 "Sostegno ai processi di fusione dei confidi. Area sisma</w:t>
            </w:r>
          </w:p>
        </w:tc>
        <w:tc>
          <w:tcPr>
            <w:tcW w:w="1157" w:type="dxa"/>
          </w:tcPr>
          <w:p w:rsidR="002500ED" w:rsidRDefault="002500ED">
            <w:r>
              <w:t>2020</w:t>
            </w:r>
          </w:p>
        </w:tc>
        <w:tc>
          <w:tcPr>
            <w:tcW w:w="1612" w:type="dxa"/>
          </w:tcPr>
          <w:p w:rsidR="002500ED" w:rsidRDefault="002500ED">
            <w:r>
              <w:t>533,71</w:t>
            </w:r>
          </w:p>
        </w:tc>
        <w:tc>
          <w:tcPr>
            <w:tcW w:w="1918" w:type="dxa"/>
          </w:tcPr>
          <w:p w:rsidR="002500ED" w:rsidRDefault="002500ED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Unico società cooperativa</w:t>
            </w:r>
          </w:p>
        </w:tc>
        <w:tc>
          <w:tcPr>
            <w:tcW w:w="2005" w:type="dxa"/>
          </w:tcPr>
          <w:p w:rsidR="002500ED" w:rsidRDefault="002500ED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940DC0"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DL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n. 34/2020 - misure urgenti in materia di salute, sostegno al lavoro e all'economia nonché di politiche sociali connesse all'emergenza epidemiologica da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19 (GU 128 del 19/5/2020)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conv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. con modifiche in legge 17/7/2020 n. 77 (GU 180 del 18/7/2020) VERSAMENTO IRAP</w:t>
            </w:r>
          </w:p>
        </w:tc>
        <w:tc>
          <w:tcPr>
            <w:tcW w:w="1157" w:type="dxa"/>
          </w:tcPr>
          <w:p w:rsidR="00E10E19" w:rsidRDefault="00940DC0">
            <w:r>
              <w:t>2020</w:t>
            </w:r>
          </w:p>
        </w:tc>
        <w:tc>
          <w:tcPr>
            <w:tcW w:w="1612" w:type="dxa"/>
          </w:tcPr>
          <w:p w:rsidR="00E10E19" w:rsidRDefault="00940DC0">
            <w:r>
              <w:t>1</w:t>
            </w:r>
            <w:r w:rsidR="002C2A9E">
              <w:t>28</w:t>
            </w:r>
          </w:p>
        </w:tc>
        <w:tc>
          <w:tcPr>
            <w:tcW w:w="1918" w:type="dxa"/>
          </w:tcPr>
          <w:p w:rsidR="00E10E19" w:rsidRDefault="00940DC0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Ministero dell'Economia e delle Finanze - Dipartimento delle Finanze - Direzione Rapporti fiscali europei e internazionali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E10E19"/>
        </w:tc>
        <w:tc>
          <w:tcPr>
            <w:tcW w:w="1157" w:type="dxa"/>
          </w:tcPr>
          <w:p w:rsidR="00E10E19" w:rsidRDefault="00E10E19"/>
        </w:tc>
        <w:tc>
          <w:tcPr>
            <w:tcW w:w="1612" w:type="dxa"/>
          </w:tcPr>
          <w:p w:rsidR="00E10E19" w:rsidRDefault="00E10E19"/>
        </w:tc>
        <w:tc>
          <w:tcPr>
            <w:tcW w:w="1918" w:type="dxa"/>
          </w:tcPr>
          <w:p w:rsidR="00E10E19" w:rsidRDefault="00E10E19"/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E10E19"/>
        </w:tc>
        <w:tc>
          <w:tcPr>
            <w:tcW w:w="1157" w:type="dxa"/>
          </w:tcPr>
          <w:p w:rsidR="00E10E19" w:rsidRDefault="00E10E19"/>
        </w:tc>
        <w:tc>
          <w:tcPr>
            <w:tcW w:w="1612" w:type="dxa"/>
          </w:tcPr>
          <w:p w:rsidR="00E10E19" w:rsidRDefault="00E10E19"/>
        </w:tc>
        <w:tc>
          <w:tcPr>
            <w:tcW w:w="1918" w:type="dxa"/>
          </w:tcPr>
          <w:p w:rsidR="00E10E19" w:rsidRDefault="00E10E19"/>
        </w:tc>
        <w:tc>
          <w:tcPr>
            <w:tcW w:w="2005" w:type="dxa"/>
          </w:tcPr>
          <w:p w:rsidR="00E10E19" w:rsidRDefault="00E10E19"/>
        </w:tc>
      </w:tr>
      <w:tr w:rsidR="003B46A5" w:rsidTr="00425479">
        <w:trPr>
          <w:trHeight w:val="851"/>
          <w:jc w:val="center"/>
        </w:trPr>
        <w:tc>
          <w:tcPr>
            <w:tcW w:w="2782" w:type="dxa"/>
          </w:tcPr>
          <w:p w:rsidR="003B46A5" w:rsidRDefault="003B46A5"/>
        </w:tc>
        <w:tc>
          <w:tcPr>
            <w:tcW w:w="1157" w:type="dxa"/>
          </w:tcPr>
          <w:p w:rsidR="003B46A5" w:rsidRDefault="003B46A5"/>
        </w:tc>
        <w:tc>
          <w:tcPr>
            <w:tcW w:w="1612" w:type="dxa"/>
          </w:tcPr>
          <w:p w:rsidR="003B46A5" w:rsidRDefault="003B46A5"/>
        </w:tc>
        <w:tc>
          <w:tcPr>
            <w:tcW w:w="1918" w:type="dxa"/>
          </w:tcPr>
          <w:p w:rsidR="003B46A5" w:rsidRDefault="003B46A5"/>
        </w:tc>
        <w:tc>
          <w:tcPr>
            <w:tcW w:w="2005" w:type="dxa"/>
          </w:tcPr>
          <w:p w:rsidR="003B46A5" w:rsidRDefault="003B46A5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D2" w:rsidRDefault="00B048D2" w:rsidP="00A44557">
      <w:pPr>
        <w:spacing w:after="0" w:line="240" w:lineRule="auto"/>
      </w:pPr>
      <w:r>
        <w:separator/>
      </w:r>
    </w:p>
  </w:endnote>
  <w:endnote w:type="continuationSeparator" w:id="0">
    <w:p w:rsidR="00B048D2" w:rsidRDefault="00B048D2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D2" w:rsidRDefault="00B048D2" w:rsidP="00A44557">
      <w:pPr>
        <w:spacing w:after="0" w:line="240" w:lineRule="auto"/>
      </w:pPr>
      <w:r>
        <w:separator/>
      </w:r>
    </w:p>
  </w:footnote>
  <w:footnote w:type="continuationSeparator" w:id="0">
    <w:p w:rsidR="00B048D2" w:rsidRDefault="00B048D2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E43CD"/>
    <w:rsid w:val="001624ED"/>
    <w:rsid w:val="001B44DC"/>
    <w:rsid w:val="0020616E"/>
    <w:rsid w:val="00227570"/>
    <w:rsid w:val="002500ED"/>
    <w:rsid w:val="002C2A9E"/>
    <w:rsid w:val="003B46A5"/>
    <w:rsid w:val="00425479"/>
    <w:rsid w:val="00487A09"/>
    <w:rsid w:val="005669C3"/>
    <w:rsid w:val="008B4388"/>
    <w:rsid w:val="008D227F"/>
    <w:rsid w:val="00940DC0"/>
    <w:rsid w:val="009B6BAD"/>
    <w:rsid w:val="00A2470E"/>
    <w:rsid w:val="00A3474D"/>
    <w:rsid w:val="00A44557"/>
    <w:rsid w:val="00B048D2"/>
    <w:rsid w:val="00B5683B"/>
    <w:rsid w:val="00B670DC"/>
    <w:rsid w:val="00D40ED7"/>
    <w:rsid w:val="00D861C4"/>
    <w:rsid w:val="00DD499B"/>
    <w:rsid w:val="00E00634"/>
    <w:rsid w:val="00E10E19"/>
    <w:rsid w:val="00E72A30"/>
    <w:rsid w:val="00F4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4</cp:revision>
  <dcterms:created xsi:type="dcterms:W3CDTF">2021-12-29T16:10:00Z</dcterms:created>
  <dcterms:modified xsi:type="dcterms:W3CDTF">2021-12-29T16:18:00Z</dcterms:modified>
</cp:coreProperties>
</file>